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377E3" w14:textId="7E722B80" w:rsidR="004231F9" w:rsidRDefault="004231F9" w:rsidP="004231F9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S3-25033</w:t>
      </w:r>
      <w:r>
        <w:rPr>
          <w:rFonts w:ascii="Arial" w:hAnsi="Arial" w:cs="Arial"/>
          <w:b/>
          <w:sz w:val="22"/>
          <w:szCs w:val="22"/>
        </w:rPr>
        <w:t>8</w:t>
      </w:r>
    </w:p>
    <w:p w14:paraId="684AF20A" w14:textId="77777777" w:rsidR="004231F9" w:rsidRPr="00613AA1" w:rsidRDefault="004231F9" w:rsidP="004231F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1E345AC7" w14:textId="77777777" w:rsidR="004231F9" w:rsidRDefault="004231F9" w:rsidP="004231F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98B4268" w14:textId="77777777" w:rsidR="004231F9" w:rsidRDefault="004231F9" w:rsidP="004231F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SA2</w:t>
      </w:r>
    </w:p>
    <w:p w14:paraId="4E7F7FE0" w14:textId="5307255D" w:rsidR="004231F9" w:rsidRPr="00613AA1" w:rsidRDefault="004231F9" w:rsidP="004231F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0C598407" w14:textId="77777777" w:rsidR="004231F9" w:rsidRPr="002C3E09" w:rsidRDefault="004231F9" w:rsidP="004231F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6F452A9B" w14:textId="612AB73D" w:rsidR="004231F9" w:rsidRDefault="004231F9" w:rsidP="004231F9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  <w:r w:rsidRPr="002C3E09">
        <w:rPr>
          <w:rFonts w:eastAsiaTheme="minorEastAsia" w:cs="Arial"/>
          <w:b/>
          <w:sz w:val="22"/>
          <w:szCs w:val="22"/>
          <w:lang w:eastAsia="en-US"/>
        </w:rPr>
        <w:t>Agenda Item:                3.1</w:t>
      </w:r>
    </w:p>
    <w:p w14:paraId="1AEAC2B4" w14:textId="77777777" w:rsidR="004231F9" w:rsidRDefault="004231F9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C58656" w14:textId="4B807A90" w:rsidR="00F82704" w:rsidRPr="00A102CA" w:rsidRDefault="00F82704" w:rsidP="00F82704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hyperlink r:id="rId10" w:history="1">
        <w:r w:rsidR="00A102CA" w:rsidRPr="00A102CA">
          <w:rPr>
            <w:rFonts w:eastAsiaTheme="minorEastAsia"/>
            <w:b/>
            <w:bCs/>
            <w:noProof/>
            <w:sz w:val="22"/>
            <w:szCs w:val="22"/>
            <w:lang w:eastAsia="zh-CN"/>
          </w:rPr>
          <w:t>S2-2501242</w:t>
        </w:r>
      </w:hyperlink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B355309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E8AF2F1" w:rsidR="002575D8" w:rsidRPr="004231F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4231F9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4231F9">
        <w:rPr>
          <w:color w:val="000000" w:themeColor="text1"/>
          <w:lang w:val="fr-FR"/>
        </w:rPr>
        <w:t>:</w:t>
      </w:r>
      <w:r w:rsidRPr="004231F9">
        <w:rPr>
          <w:color w:val="000000" w:themeColor="text1"/>
          <w:lang w:val="fr-FR"/>
        </w:rPr>
        <w:tab/>
      </w:r>
      <w:r w:rsidR="00EB5014" w:rsidRPr="004231F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4E45F161" w:rsidR="002575D8" w:rsidRPr="004231F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4231F9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4231F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8C311B" w:rsidRPr="004231F9">
        <w:rPr>
          <w:rFonts w:ascii="Arial" w:eastAsia="Times New Roman" w:hAnsi="Arial" w:cs="Arial"/>
          <w:b/>
          <w:sz w:val="22"/>
          <w:szCs w:val="22"/>
          <w:lang w:val="fr-FR" w:eastAsia="en-GB"/>
        </w:rPr>
        <w:t>SA3</w:t>
      </w:r>
    </w:p>
    <w:p w14:paraId="72F21340" w14:textId="6C01DBA2" w:rsidR="002575D8" w:rsidRPr="004231F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4231F9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4231F9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8C311B" w:rsidRPr="004231F9">
        <w:rPr>
          <w:rFonts w:ascii="Arial" w:eastAsia="Times New Roman" w:hAnsi="Arial" w:cs="Arial"/>
          <w:b/>
          <w:sz w:val="22"/>
          <w:szCs w:val="22"/>
          <w:lang w:val="fr-FR"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4231F9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60BB522" w14:textId="47CDDAE8" w:rsidR="00A37387" w:rsidRPr="000908C9" w:rsidRDefault="007D3680" w:rsidP="00B10E65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/>
          <w:bCs/>
          <w:lang w:eastAsia="zh-CN"/>
        </w:rPr>
        <w:t>SA2 discuss</w:t>
      </w:r>
      <w:r w:rsidR="00522918" w:rsidRPr="000908C9">
        <w:rPr>
          <w:rFonts w:ascii="Arial" w:hAnsi="Arial" w:cs="Arial" w:hint="eastAsia"/>
          <w:bCs/>
          <w:lang w:eastAsia="zh-CN"/>
        </w:rPr>
        <w:t>ed</w:t>
      </w:r>
      <w:r w:rsidRPr="000908C9">
        <w:rPr>
          <w:rFonts w:ascii="Arial" w:hAnsi="Arial" w:cs="Arial"/>
          <w:bCs/>
          <w:lang w:eastAsia="zh-CN"/>
        </w:rPr>
        <w:t xml:space="preserve"> about where to store the </w:t>
      </w:r>
      <w:proofErr w:type="spellStart"/>
      <w:r w:rsidR="00522918" w:rsidRPr="000908C9">
        <w:rPr>
          <w:rFonts w:ascii="Arial" w:hAnsi="Arial" w:cs="Arial" w:hint="eastAsia"/>
          <w:bCs/>
          <w:lang w:eastAsia="zh-CN"/>
        </w:rPr>
        <w:t>AIoT</w:t>
      </w:r>
      <w:proofErr w:type="spellEnd"/>
      <w:r w:rsidR="00522918" w:rsidRPr="000908C9">
        <w:rPr>
          <w:rFonts w:ascii="Arial" w:hAnsi="Arial" w:cs="Arial" w:hint="eastAsia"/>
          <w:bCs/>
          <w:lang w:eastAsia="zh-CN"/>
        </w:rPr>
        <w:t xml:space="preserve"> </w:t>
      </w:r>
      <w:r w:rsidRPr="000908C9">
        <w:rPr>
          <w:rFonts w:ascii="Arial" w:hAnsi="Arial" w:cs="Arial"/>
          <w:bCs/>
          <w:lang w:eastAsia="zh-CN"/>
        </w:rPr>
        <w:t xml:space="preserve">device </w:t>
      </w:r>
      <w:r w:rsidR="00E74F32" w:rsidRPr="000908C9">
        <w:rPr>
          <w:rFonts w:ascii="Arial" w:hAnsi="Arial" w:cs="Arial" w:hint="eastAsia"/>
          <w:bCs/>
          <w:lang w:eastAsia="zh-CN"/>
        </w:rPr>
        <w:t>profile</w:t>
      </w:r>
      <w:r w:rsidRPr="000908C9">
        <w:rPr>
          <w:rFonts w:ascii="Arial" w:hAnsi="Arial" w:cs="Arial"/>
          <w:bCs/>
          <w:lang w:eastAsia="zh-CN"/>
        </w:rPr>
        <w:t xml:space="preserve"> data which contains </w:t>
      </w:r>
      <w:r w:rsidR="00CA2C26" w:rsidRPr="000908C9">
        <w:rPr>
          <w:rFonts w:ascii="Arial" w:eastAsia="Malgun Gothic" w:hAnsi="Arial" w:cs="Arial"/>
          <w:bCs/>
          <w:lang w:eastAsia="ko-KR"/>
        </w:rPr>
        <w:t>device permanent ID and may also contain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0908C9">
        <w:rPr>
          <w:rFonts w:ascii="Arial" w:hAnsi="Arial" w:cs="Arial"/>
          <w:bCs/>
          <w:lang w:eastAsia="zh-CN"/>
        </w:rPr>
        <w:t>device credentials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subject to SA3 decision</w:t>
      </w:r>
      <w:r w:rsidRPr="000908C9">
        <w:rPr>
          <w:rFonts w:ascii="Arial" w:hAnsi="Arial" w:cs="Arial"/>
          <w:bCs/>
          <w:lang w:eastAsia="zh-CN"/>
        </w:rPr>
        <w:t xml:space="preserve">. </w:t>
      </w:r>
      <w:r w:rsidR="00B10E65" w:rsidRPr="000908C9">
        <w:rPr>
          <w:rFonts w:ascii="Arial" w:hAnsi="Arial" w:cs="Arial" w:hint="eastAsia"/>
          <w:bCs/>
          <w:lang w:eastAsia="zh-CN"/>
        </w:rPr>
        <w:t xml:space="preserve">SA2 agreed on that </w:t>
      </w:r>
      <w:r w:rsidR="00C07F5F" w:rsidRPr="000908C9">
        <w:rPr>
          <w:rFonts w:ascii="Arial" w:hAnsi="Arial" w:cs="Arial" w:hint="eastAsia"/>
          <w:bCs/>
          <w:lang w:eastAsia="zh-CN"/>
        </w:rPr>
        <w:t>ADM</w:t>
      </w:r>
      <w:r w:rsidR="00D4150A" w:rsidRPr="000908C9">
        <w:rPr>
          <w:rFonts w:ascii="Arial" w:hAnsi="Arial" w:cs="Arial" w:hint="eastAsia"/>
          <w:bCs/>
          <w:lang w:eastAsia="zh-CN"/>
        </w:rPr>
        <w:t xml:space="preserve"> (Ambient IoT Data Management</w:t>
      </w:r>
      <w:r w:rsidR="00C07F5F" w:rsidRPr="000908C9">
        <w:rPr>
          <w:rFonts w:ascii="Arial" w:hAnsi="Arial" w:cs="Arial" w:hint="eastAsia"/>
          <w:bCs/>
          <w:lang w:eastAsia="zh-CN"/>
        </w:rPr>
        <w:t xml:space="preserve">) is used to store such data. </w:t>
      </w:r>
    </w:p>
    <w:p w14:paraId="6A30B835" w14:textId="77777777" w:rsidR="00A37387" w:rsidRPr="000908C9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0D754629" w:rsidR="00A37387" w:rsidRDefault="00FE3AAB" w:rsidP="00A37387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 w:hint="eastAsia"/>
          <w:bCs/>
          <w:lang w:eastAsia="zh-CN"/>
        </w:rPr>
        <w:t xml:space="preserve">SA2 </w:t>
      </w:r>
      <w:r w:rsidR="00A37387" w:rsidRPr="000908C9">
        <w:rPr>
          <w:rFonts w:ascii="Arial" w:hAnsi="Arial" w:cs="Arial" w:hint="eastAsia"/>
          <w:bCs/>
          <w:lang w:eastAsia="zh-CN"/>
        </w:rPr>
        <w:t xml:space="preserve">kindly asks </w:t>
      </w:r>
      <w:r w:rsidR="00614DA8" w:rsidRPr="000908C9">
        <w:rPr>
          <w:rFonts w:ascii="Arial" w:hAnsi="Arial" w:cs="Arial"/>
          <w:bCs/>
          <w:lang w:eastAsia="zh-CN"/>
        </w:rPr>
        <w:t xml:space="preserve">SA3 to </w:t>
      </w:r>
      <w:r w:rsidR="00D46BD2" w:rsidRPr="000908C9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 xml:space="preserve">and keep SA2 updated on the decision on whether to store the credential in the </w:t>
      </w:r>
      <w:proofErr w:type="spellStart"/>
      <w:r w:rsidR="00CA2C26" w:rsidRPr="000908C9">
        <w:rPr>
          <w:rFonts w:ascii="Arial" w:eastAsia="Malgun Gothic" w:hAnsi="Arial" w:cs="Arial"/>
          <w:bCs/>
          <w:lang w:eastAsia="ko-KR"/>
        </w:rPr>
        <w:t>AIoT</w:t>
      </w:r>
      <w:proofErr w:type="spellEnd"/>
      <w:r w:rsidR="00CA2C26" w:rsidRPr="000908C9">
        <w:rPr>
          <w:rFonts w:ascii="Arial" w:eastAsia="Malgun Gothic" w:hAnsi="Arial" w:cs="Arial"/>
          <w:bCs/>
          <w:lang w:eastAsia="ko-KR"/>
        </w:rPr>
        <w:t xml:space="preserve"> device profile data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1EBF656D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r w:rsidR="00B10E65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and to keep SA2 updated on their decision on the credential storage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Pr="004231F9" w:rsidRDefault="00B437DB" w:rsidP="00B437DB">
      <w:pPr>
        <w:rPr>
          <w:rFonts w:ascii="Arial" w:hAnsi="Arial" w:cs="Arial"/>
          <w:bCs/>
          <w:lang w:val="sv-SE" w:eastAsia="zh-CN"/>
        </w:rPr>
      </w:pPr>
      <w:bookmarkStart w:id="1" w:name="bmS2-167--2025-02-17"/>
      <w:r w:rsidRPr="004231F9">
        <w:rPr>
          <w:rFonts w:ascii="Arial" w:hAnsi="Arial" w:cs="Arial"/>
          <w:bCs/>
          <w:lang w:val="sv-SE" w:eastAsia="zh-CN"/>
        </w:rPr>
        <w:t>3GPPSA2#167</w:t>
      </w:r>
      <w:bookmarkEnd w:id="1"/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 w:hint="eastAsia"/>
          <w:bCs/>
          <w:lang w:val="sv-SE" w:eastAsia="zh-CN"/>
        </w:rPr>
        <w:t xml:space="preserve">2025-02-17 </w:t>
      </w:r>
      <w:r w:rsidRPr="004231F9">
        <w:rPr>
          <w:rFonts w:ascii="Arial" w:hAnsi="Arial" w:cs="Arial"/>
          <w:bCs/>
          <w:lang w:val="sv-SE" w:eastAsia="zh-CN"/>
        </w:rPr>
        <w:t>–</w:t>
      </w:r>
      <w:r w:rsidRPr="004231F9">
        <w:rPr>
          <w:rFonts w:ascii="Arial" w:hAnsi="Arial" w:cs="Arial" w:hint="eastAsia"/>
          <w:bCs/>
          <w:lang w:val="sv-SE" w:eastAsia="zh-CN"/>
        </w:rPr>
        <w:t xml:space="preserve"> 2025-02-21</w:t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 w:hint="eastAsia"/>
          <w:bCs/>
          <w:lang w:val="sv-SE" w:eastAsia="zh-CN"/>
        </w:rPr>
        <w:t>Athens, Greece</w:t>
      </w:r>
    </w:p>
    <w:p w14:paraId="4152549B" w14:textId="77777777" w:rsidR="00B437DB" w:rsidRPr="004231F9" w:rsidRDefault="00B437DB" w:rsidP="00B437DB">
      <w:pPr>
        <w:rPr>
          <w:rFonts w:ascii="Arial" w:hAnsi="Arial" w:cs="Arial"/>
          <w:bCs/>
          <w:lang w:val="sv-SE" w:eastAsia="zh-CN"/>
        </w:rPr>
      </w:pPr>
    </w:p>
    <w:p w14:paraId="0E849CCC" w14:textId="77777777" w:rsidR="00B437DB" w:rsidRPr="004231F9" w:rsidRDefault="00B437DB" w:rsidP="00B437DB">
      <w:pPr>
        <w:rPr>
          <w:rFonts w:ascii="Arial" w:hAnsi="Arial" w:cs="Arial"/>
          <w:bCs/>
          <w:lang w:val="sv-SE" w:eastAsia="zh-CN"/>
        </w:rPr>
      </w:pPr>
      <w:r w:rsidRPr="004231F9">
        <w:rPr>
          <w:rFonts w:ascii="Arial" w:hAnsi="Arial" w:cs="Arial" w:hint="eastAsia"/>
          <w:bCs/>
          <w:lang w:val="sv-SE" w:eastAsia="zh-CN"/>
        </w:rPr>
        <w:t>3GPPSA2#168</w:t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 w:hint="eastAsia"/>
          <w:bCs/>
          <w:lang w:val="sv-SE" w:eastAsia="zh-CN"/>
        </w:rPr>
        <w:t xml:space="preserve">2025-04-07 </w:t>
      </w:r>
      <w:r w:rsidRPr="004231F9">
        <w:rPr>
          <w:rFonts w:ascii="Arial" w:hAnsi="Arial" w:cs="Arial"/>
          <w:bCs/>
          <w:lang w:val="sv-SE" w:eastAsia="zh-CN"/>
        </w:rPr>
        <w:t>–</w:t>
      </w:r>
      <w:r w:rsidRPr="004231F9">
        <w:rPr>
          <w:rFonts w:ascii="Arial" w:hAnsi="Arial" w:cs="Arial" w:hint="eastAsia"/>
          <w:bCs/>
          <w:lang w:val="sv-SE" w:eastAsia="zh-CN"/>
        </w:rPr>
        <w:t xml:space="preserve"> 2025-04-11</w:t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/>
          <w:bCs/>
          <w:lang w:val="sv-SE" w:eastAsia="zh-CN"/>
        </w:rPr>
        <w:tab/>
      </w:r>
      <w:r w:rsidRPr="004231F9">
        <w:rPr>
          <w:rFonts w:ascii="Arial" w:hAnsi="Arial" w:cs="Arial" w:hint="eastAsia"/>
          <w:bCs/>
          <w:lang w:val="sv-SE" w:eastAsia="zh-CN"/>
        </w:rPr>
        <w:t>Goteborg, Sweden</w:t>
      </w:r>
    </w:p>
    <w:p w14:paraId="4EC7F727" w14:textId="14F4B49D" w:rsidR="00BE17D9" w:rsidRPr="004231F9" w:rsidRDefault="00BE17D9" w:rsidP="00B437DB">
      <w:pPr>
        <w:rPr>
          <w:rFonts w:ascii="Arial" w:hAnsi="Arial" w:cs="Arial"/>
          <w:bCs/>
          <w:lang w:val="sv-SE" w:eastAsia="zh-CN"/>
        </w:rPr>
      </w:pPr>
    </w:p>
    <w:sectPr w:rsidR="00BE17D9" w:rsidRPr="004231F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892C" w14:textId="77777777" w:rsidR="00BF5ED0" w:rsidRDefault="00BF5ED0" w:rsidP="00AE1FBE">
      <w:r>
        <w:separator/>
      </w:r>
    </w:p>
  </w:endnote>
  <w:endnote w:type="continuationSeparator" w:id="0">
    <w:p w14:paraId="25FCDFC5" w14:textId="77777777" w:rsidR="00BF5ED0" w:rsidRDefault="00BF5ED0" w:rsidP="00AE1FBE">
      <w:r>
        <w:continuationSeparator/>
      </w:r>
    </w:p>
  </w:endnote>
  <w:endnote w:type="continuationNotice" w:id="1">
    <w:p w14:paraId="24E0AE76" w14:textId="77777777" w:rsidR="00BF5ED0" w:rsidRDefault="00BF5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C5A22" w14:textId="77777777" w:rsidR="00BF5ED0" w:rsidRDefault="00BF5ED0" w:rsidP="00AE1FBE">
      <w:r>
        <w:separator/>
      </w:r>
    </w:p>
  </w:footnote>
  <w:footnote w:type="continuationSeparator" w:id="0">
    <w:p w14:paraId="6C3E2308" w14:textId="77777777" w:rsidR="00BF5ED0" w:rsidRDefault="00BF5ED0" w:rsidP="00AE1FBE">
      <w:r>
        <w:continuationSeparator/>
      </w:r>
    </w:p>
  </w:footnote>
  <w:footnote w:type="continuationNotice" w:id="1">
    <w:p w14:paraId="022A3FFE" w14:textId="77777777" w:rsidR="00BF5ED0" w:rsidRDefault="00BF5E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53C8"/>
    <w:rsid w:val="00082652"/>
    <w:rsid w:val="00084F0E"/>
    <w:rsid w:val="00085D1B"/>
    <w:rsid w:val="000871FE"/>
    <w:rsid w:val="000908C9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D7FFE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C26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1F9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28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2918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67FC7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2CA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0E65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4EE9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BF5ED0"/>
    <w:rsid w:val="00C014E7"/>
    <w:rsid w:val="00C015FB"/>
    <w:rsid w:val="00C01B26"/>
    <w:rsid w:val="00C0326C"/>
    <w:rsid w:val="00C06155"/>
    <w:rsid w:val="00C07F5F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26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150A"/>
    <w:rsid w:val="00D42531"/>
    <w:rsid w:val="00D43F50"/>
    <w:rsid w:val="00D46820"/>
    <w:rsid w:val="00D46BD2"/>
    <w:rsid w:val="00D46DA6"/>
    <w:rsid w:val="00D4768A"/>
    <w:rsid w:val="00D51ADD"/>
    <w:rsid w:val="00D53245"/>
    <w:rsid w:val="00D54517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4F32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3261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icsson-my.sharepoint.com/personal/robbie_ling_ericsson_com/Documents/3GPPwork/5GMBMS/166AHE/Revisions/Docs/S2-250124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3GPP_WP_rm</cp:lastModifiedBy>
  <cp:revision>2</cp:revision>
  <cp:lastPrinted>2002-04-24T10:10:00Z</cp:lastPrinted>
  <dcterms:created xsi:type="dcterms:W3CDTF">2025-02-07T14:51:00Z</dcterms:created>
  <dcterms:modified xsi:type="dcterms:W3CDTF">2025-02-07T14:51:00Z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